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A181A" w14:textId="77777777" w:rsidR="002E1EBD" w:rsidRPr="002E1EBD" w:rsidRDefault="002E1EBD" w:rsidP="00681D7F">
      <w:pPr>
        <w:jc w:val="center"/>
        <w:rPr>
          <w:b/>
          <w:bCs/>
        </w:rPr>
      </w:pPr>
      <w:r w:rsidRPr="002E1EBD">
        <w:rPr>
          <w:b/>
          <w:bCs/>
        </w:rPr>
        <w:t>院外心停止（VF-OHCA）患者さんの診療情報を用いた研究について</w:t>
      </w:r>
    </w:p>
    <w:p w14:paraId="6C5B5B69" w14:textId="56F772D0" w:rsidR="002E1EBD" w:rsidRDefault="002E1EBD" w:rsidP="00681D7F">
      <w:pPr>
        <w:jc w:val="center"/>
      </w:pPr>
      <w:r w:rsidRPr="002E1EBD">
        <w:t>（オプトアウトによる研究へのご協力のお願い）</w:t>
      </w:r>
    </w:p>
    <w:p w14:paraId="6DFC74B8" w14:textId="77777777" w:rsidR="00681D7F" w:rsidRPr="002E1EBD" w:rsidRDefault="00681D7F" w:rsidP="002E1EBD">
      <w:pPr>
        <w:rPr>
          <w:rFonts w:hint="eastAsia"/>
        </w:rPr>
      </w:pPr>
    </w:p>
    <w:p w14:paraId="07CEAD4E" w14:textId="77777777" w:rsidR="002E1EBD" w:rsidRPr="002E1EBD" w:rsidRDefault="002E1EBD" w:rsidP="002E1EBD">
      <w:r w:rsidRPr="002E1EBD">
        <w:t>災害医療センター循環器内科では、当院に搬送された院外心停止（OHCA）患者さんの診療情報を用いて、救急・循環器診療の質向上を目的とした研究を行っています。</w:t>
      </w:r>
    </w:p>
    <w:p w14:paraId="1EDB3B04" w14:textId="77777777" w:rsidR="002E1EBD" w:rsidRPr="002E1EBD" w:rsidRDefault="002E1EBD" w:rsidP="002E1EBD">
      <w:r w:rsidRPr="002E1EBD">
        <w:t>この研究は、すでに通常の診療の一環として収集された診療録・検査結果・救急隊記録などの情報を匿名化して解析するものであり、新たな検査や治療が追加で行われることはありません。</w:t>
      </w:r>
    </w:p>
    <w:p w14:paraId="5B73CC56" w14:textId="77777777" w:rsidR="002E1EBD" w:rsidRPr="002E1EBD" w:rsidRDefault="002E1EBD" w:rsidP="002E1EBD">
      <w:r w:rsidRPr="002E1EBD">
        <w:t>本研究は「人を対象とする生命科学・医学系研究に関する倫理指針」に基づき、当院の倫理審査委員会の承認を受けて実施しています。</w:t>
      </w:r>
      <w:r w:rsidRPr="002E1EBD">
        <w:br/>
        <w:t>研究の実施にあたり、対象となる患者さんやご家族の皆さまに対して、以下のとおり情報公開を行い、研究への利用を望まれない場合にお申し出いただけるようにしています（オプトアウト方式）。</w:t>
      </w:r>
    </w:p>
    <w:p w14:paraId="0472EED0" w14:textId="77777777" w:rsidR="002E1EBD" w:rsidRPr="002E1EBD" w:rsidRDefault="0035097F" w:rsidP="002E1EBD">
      <w:r>
        <w:pict w14:anchorId="35021529">
          <v:rect id="_x0000_i1025" style="width:0;height:1.5pt" o:hralign="center" o:hrstd="t" o:hr="t" fillcolor="#a0a0a0" stroked="f">
            <v:textbox inset="5.85pt,.7pt,5.85pt,.7pt"/>
          </v:rect>
        </w:pict>
      </w:r>
    </w:p>
    <w:p w14:paraId="484066CC" w14:textId="77777777" w:rsidR="002E1EBD" w:rsidRPr="002E1EBD" w:rsidRDefault="002E1EBD" w:rsidP="002E1EBD">
      <w:pPr>
        <w:rPr>
          <w:b/>
          <w:bCs/>
        </w:rPr>
      </w:pPr>
      <w:r w:rsidRPr="002E1EBD">
        <w:rPr>
          <w:b/>
          <w:bCs/>
        </w:rPr>
        <w:t>1．研究課題名</w:t>
      </w:r>
    </w:p>
    <w:p w14:paraId="69B473A7" w14:textId="77777777" w:rsidR="002E1EBD" w:rsidRPr="002E1EBD" w:rsidRDefault="002E1EBD" w:rsidP="002E1EBD">
      <w:r w:rsidRPr="002E1EBD">
        <w:t>初期波形が心室細動で来院した院外心停止（VF-OHCA）患者における</w:t>
      </w:r>
      <w:r w:rsidRPr="002E1EBD">
        <w:br/>
        <w:t>door-to-balloon 時間と院内死亡率の関連に関する後方視的観察研究</w:t>
      </w:r>
    </w:p>
    <w:p w14:paraId="4AC5BBD0" w14:textId="77777777" w:rsidR="002E1EBD" w:rsidRPr="002E1EBD" w:rsidRDefault="0035097F" w:rsidP="002E1EBD">
      <w:r>
        <w:pict w14:anchorId="2BF29F10">
          <v:rect id="_x0000_i1026" style="width:0;height:1.5pt" o:hralign="center" o:hrstd="t" o:hr="t" fillcolor="#a0a0a0" stroked="f">
            <v:textbox inset="5.85pt,.7pt,5.85pt,.7pt"/>
          </v:rect>
        </w:pict>
      </w:r>
    </w:p>
    <w:p w14:paraId="1EC2F4DA" w14:textId="77777777" w:rsidR="002E1EBD" w:rsidRPr="002E1EBD" w:rsidRDefault="002E1EBD" w:rsidP="002E1EBD">
      <w:pPr>
        <w:rPr>
          <w:b/>
          <w:bCs/>
        </w:rPr>
      </w:pPr>
      <w:r w:rsidRPr="002E1EBD">
        <w:rPr>
          <w:b/>
          <w:bCs/>
        </w:rPr>
        <w:t>2．研究の対象となる方</w:t>
      </w:r>
    </w:p>
    <w:p w14:paraId="38382451" w14:textId="77777777" w:rsidR="002E1EBD" w:rsidRPr="002E1EBD" w:rsidRDefault="002E1EBD" w:rsidP="002E1EBD">
      <w:r w:rsidRPr="002E1EBD">
        <w:t>2011年7月〜2025年7月の間に、</w:t>
      </w:r>
    </w:p>
    <w:p w14:paraId="5CD5F816" w14:textId="77777777" w:rsidR="002E1EBD" w:rsidRPr="002E1EBD" w:rsidRDefault="002E1EBD" w:rsidP="002E1EBD">
      <w:pPr>
        <w:numPr>
          <w:ilvl w:val="0"/>
          <w:numId w:val="1"/>
        </w:numPr>
      </w:pPr>
      <w:r w:rsidRPr="002E1EBD">
        <w:t>院外で心停止となり救急要請された方のうち</w:t>
      </w:r>
    </w:p>
    <w:p w14:paraId="179B5AD5" w14:textId="77777777" w:rsidR="002E1EBD" w:rsidRPr="002E1EBD" w:rsidRDefault="002E1EBD" w:rsidP="002E1EBD">
      <w:pPr>
        <w:numPr>
          <w:ilvl w:val="0"/>
          <w:numId w:val="1"/>
        </w:numPr>
      </w:pPr>
      <w:r w:rsidRPr="002E1EBD">
        <w:t>当院に搬送され、初期心電図が心室細動／無脈性心室頻拍で</w:t>
      </w:r>
    </w:p>
    <w:p w14:paraId="3DF85401" w14:textId="77777777" w:rsidR="002E1EBD" w:rsidRPr="002E1EBD" w:rsidRDefault="002E1EBD" w:rsidP="002E1EBD">
      <w:pPr>
        <w:numPr>
          <w:ilvl w:val="0"/>
          <w:numId w:val="1"/>
        </w:numPr>
      </w:pPr>
      <w:r w:rsidRPr="002E1EBD">
        <w:t>急性心筋梗塞が疑われ、緊急の心臓カテーテル検査およびカテーテル治療（PCI）を受けた患者さん</w:t>
      </w:r>
    </w:p>
    <w:p w14:paraId="7ABB6DCC" w14:textId="77777777" w:rsidR="002E1EBD" w:rsidRPr="002E1EBD" w:rsidRDefault="002E1EBD" w:rsidP="002E1EBD">
      <w:r w:rsidRPr="002E1EBD">
        <w:t>が対象となります。</w:t>
      </w:r>
      <w:r w:rsidRPr="002E1EBD">
        <w:br/>
        <w:t>すでにご逝去された患者さんの診療情報も含まれます。</w:t>
      </w:r>
    </w:p>
    <w:p w14:paraId="0370173C" w14:textId="77777777" w:rsidR="002E1EBD" w:rsidRPr="002E1EBD" w:rsidRDefault="0035097F" w:rsidP="002E1EBD">
      <w:r>
        <w:pict w14:anchorId="15CCEDA3">
          <v:rect id="_x0000_i1027" style="width:0;height:1.5pt" o:hralign="center" o:hrstd="t" o:hr="t" fillcolor="#a0a0a0" stroked="f">
            <v:textbox inset="5.85pt,.7pt,5.85pt,.7pt"/>
          </v:rect>
        </w:pict>
      </w:r>
    </w:p>
    <w:p w14:paraId="7E381077" w14:textId="77777777" w:rsidR="002E1EBD" w:rsidRPr="002E1EBD" w:rsidRDefault="002E1EBD" w:rsidP="002E1EBD">
      <w:pPr>
        <w:rPr>
          <w:b/>
          <w:bCs/>
        </w:rPr>
      </w:pPr>
      <w:r w:rsidRPr="002E1EBD">
        <w:rPr>
          <w:b/>
          <w:bCs/>
        </w:rPr>
        <w:t>3．研究の目的</w:t>
      </w:r>
    </w:p>
    <w:p w14:paraId="47DCA3DC" w14:textId="77777777" w:rsidR="002E1EBD" w:rsidRPr="002E1EBD" w:rsidRDefault="002E1EBD" w:rsidP="002E1EBD">
      <w:r w:rsidRPr="002E1EBD">
        <w:t>院外心停止の中でも、初期波形が心室細動である患者さんでは、心臓の血管の詰まり（急性心筋梗塞）が原因となっていることが多く、早期のカテーテル治療が予後に影響すると考えられています。</w:t>
      </w:r>
    </w:p>
    <w:p w14:paraId="768707DC" w14:textId="77777777" w:rsidR="002E1EBD" w:rsidRPr="002E1EBD" w:rsidRDefault="002E1EBD" w:rsidP="002E1EBD">
      <w:r w:rsidRPr="002E1EBD">
        <w:t>本研究では、</w:t>
      </w:r>
    </w:p>
    <w:p w14:paraId="35457411" w14:textId="77777777" w:rsidR="002E1EBD" w:rsidRPr="002E1EBD" w:rsidRDefault="002E1EBD" w:rsidP="002E1EBD">
      <w:pPr>
        <w:numPr>
          <w:ilvl w:val="0"/>
          <w:numId w:val="2"/>
        </w:numPr>
      </w:pPr>
      <w:r w:rsidRPr="002E1EBD">
        <w:t>「来院から血管が再び開通するまでの時間（door-to-balloon 時間）」と</w:t>
      </w:r>
    </w:p>
    <w:p w14:paraId="44826E71" w14:textId="77777777" w:rsidR="002E1EBD" w:rsidRPr="002E1EBD" w:rsidRDefault="002E1EBD" w:rsidP="002E1EBD">
      <w:pPr>
        <w:numPr>
          <w:ilvl w:val="0"/>
          <w:numId w:val="2"/>
        </w:numPr>
      </w:pPr>
      <w:r w:rsidRPr="002E1EBD">
        <w:t>「病院内での生存・死亡」</w:t>
      </w:r>
    </w:p>
    <w:p w14:paraId="5AD3BCB7" w14:textId="77777777" w:rsidR="002E1EBD" w:rsidRPr="002E1EBD" w:rsidRDefault="002E1EBD" w:rsidP="002E1EBD">
      <w:r w:rsidRPr="002E1EBD">
        <w:t>との関係を調べ、救急搬送後の治療体制や時間短縮の工夫が患者さんの予後改善につながるかどうかを検証します。</w:t>
      </w:r>
    </w:p>
    <w:p w14:paraId="07FBA641" w14:textId="77777777" w:rsidR="002E1EBD" w:rsidRPr="002E1EBD" w:rsidRDefault="0035097F" w:rsidP="002E1EBD">
      <w:r>
        <w:lastRenderedPageBreak/>
        <w:pict w14:anchorId="71C5469D">
          <v:rect id="_x0000_i1028" style="width:0;height:1.5pt" o:hralign="center" o:hrstd="t" o:hr="t" fillcolor="#a0a0a0" stroked="f">
            <v:textbox inset="5.85pt,.7pt,5.85pt,.7pt"/>
          </v:rect>
        </w:pict>
      </w:r>
    </w:p>
    <w:p w14:paraId="5C25C30F" w14:textId="77777777" w:rsidR="002E1EBD" w:rsidRPr="002E1EBD" w:rsidRDefault="002E1EBD" w:rsidP="002E1EBD">
      <w:pPr>
        <w:rPr>
          <w:b/>
          <w:bCs/>
        </w:rPr>
      </w:pPr>
      <w:r w:rsidRPr="002E1EBD">
        <w:rPr>
          <w:b/>
          <w:bCs/>
        </w:rPr>
        <w:t>4．研究の方法</w:t>
      </w:r>
    </w:p>
    <w:p w14:paraId="2FB9002D" w14:textId="77777777" w:rsidR="002E1EBD" w:rsidRPr="002E1EBD" w:rsidRDefault="002E1EBD" w:rsidP="002E1EBD">
      <w:r w:rsidRPr="002E1EBD">
        <w:t>電子カルテ、救急隊記録、カテーテル検査システムに保存されている情報から、以下のような項目を収集し、統計的に解析します。</w:t>
      </w:r>
    </w:p>
    <w:p w14:paraId="67487D23" w14:textId="77777777" w:rsidR="002E1EBD" w:rsidRPr="002E1EBD" w:rsidRDefault="002E1EBD" w:rsidP="002E1EBD">
      <w:pPr>
        <w:numPr>
          <w:ilvl w:val="0"/>
          <w:numId w:val="3"/>
        </w:numPr>
      </w:pPr>
      <w:r w:rsidRPr="002E1EBD">
        <w:t>年齢・性別などの基本情報</w:t>
      </w:r>
    </w:p>
    <w:p w14:paraId="62F589CB" w14:textId="77777777" w:rsidR="002E1EBD" w:rsidRPr="002E1EBD" w:rsidRDefault="002E1EBD" w:rsidP="002E1EBD">
      <w:pPr>
        <w:numPr>
          <w:ilvl w:val="0"/>
          <w:numId w:val="3"/>
        </w:numPr>
      </w:pPr>
      <w:r w:rsidRPr="002E1EBD">
        <w:t>心停止の状況（バイスタンダー心肺蘇生の有無、心停止から心拍再開までの時間 など）</w:t>
      </w:r>
    </w:p>
    <w:p w14:paraId="00B42809" w14:textId="77777777" w:rsidR="002E1EBD" w:rsidRPr="002E1EBD" w:rsidRDefault="002E1EBD" w:rsidP="002E1EBD">
      <w:pPr>
        <w:numPr>
          <w:ilvl w:val="0"/>
          <w:numId w:val="3"/>
        </w:numPr>
      </w:pPr>
      <w:r w:rsidRPr="002E1EBD">
        <w:t>来院時の血液検査（pH、乳酸、腎機能など）</w:t>
      </w:r>
    </w:p>
    <w:p w14:paraId="1A709B57" w14:textId="77777777" w:rsidR="002E1EBD" w:rsidRPr="002E1EBD" w:rsidRDefault="002E1EBD" w:rsidP="002E1EBD">
      <w:pPr>
        <w:numPr>
          <w:ilvl w:val="0"/>
          <w:numId w:val="3"/>
        </w:numPr>
      </w:pPr>
      <w:r w:rsidRPr="002E1EBD">
        <w:t>心臓カテーテル検査の内容（詰まっていた血管の部位、治療の内容）</w:t>
      </w:r>
    </w:p>
    <w:p w14:paraId="6D0429AD" w14:textId="77777777" w:rsidR="002E1EBD" w:rsidRPr="002E1EBD" w:rsidRDefault="002E1EBD" w:rsidP="002E1EBD">
      <w:pPr>
        <w:numPr>
          <w:ilvl w:val="0"/>
          <w:numId w:val="3"/>
        </w:numPr>
      </w:pPr>
      <w:r w:rsidRPr="002E1EBD">
        <w:t>ECMO（人工心肺装置）・気管挿管の実施状況</w:t>
      </w:r>
    </w:p>
    <w:p w14:paraId="53BFCBB8" w14:textId="77777777" w:rsidR="002E1EBD" w:rsidRPr="002E1EBD" w:rsidRDefault="002E1EBD" w:rsidP="002E1EBD">
      <w:pPr>
        <w:numPr>
          <w:ilvl w:val="0"/>
          <w:numId w:val="3"/>
        </w:numPr>
      </w:pPr>
      <w:r w:rsidRPr="002E1EBD">
        <w:t>来院から治療開始までの時間（door-to-balloon 時間）</w:t>
      </w:r>
    </w:p>
    <w:p w14:paraId="7FF7296E" w14:textId="77777777" w:rsidR="002E1EBD" w:rsidRPr="002E1EBD" w:rsidRDefault="002E1EBD" w:rsidP="002E1EBD">
      <w:pPr>
        <w:numPr>
          <w:ilvl w:val="0"/>
          <w:numId w:val="3"/>
        </w:numPr>
      </w:pPr>
      <w:r w:rsidRPr="002E1EBD">
        <w:t>入院中の経過（生存退院されたかどうか 等）</w:t>
      </w:r>
    </w:p>
    <w:p w14:paraId="47FD6E20" w14:textId="77777777" w:rsidR="002E1EBD" w:rsidRPr="002E1EBD" w:rsidRDefault="002E1EBD" w:rsidP="002E1EBD">
      <w:r w:rsidRPr="002E1EBD">
        <w:t>これらの情報は、研究者が個人を特定できない形（ID番号のみ）にしたうえで解析します。</w:t>
      </w:r>
    </w:p>
    <w:p w14:paraId="6076A38E" w14:textId="77777777" w:rsidR="002E1EBD" w:rsidRPr="002E1EBD" w:rsidRDefault="0035097F" w:rsidP="002E1EBD">
      <w:r>
        <w:pict w14:anchorId="3832E6AA">
          <v:rect id="_x0000_i1029" style="width:0;height:1.5pt" o:hralign="center" o:hrstd="t" o:hr="t" fillcolor="#a0a0a0" stroked="f">
            <v:textbox inset="5.85pt,.7pt,5.85pt,.7pt"/>
          </v:rect>
        </w:pict>
      </w:r>
    </w:p>
    <w:p w14:paraId="426D67EF" w14:textId="77777777" w:rsidR="002E1EBD" w:rsidRPr="002E1EBD" w:rsidRDefault="002E1EBD" w:rsidP="002E1EBD">
      <w:pPr>
        <w:rPr>
          <w:b/>
          <w:bCs/>
        </w:rPr>
      </w:pPr>
      <w:r w:rsidRPr="002E1EBD">
        <w:rPr>
          <w:b/>
          <w:bCs/>
        </w:rPr>
        <w:t>5．患者さんへの負担・不利益について</w:t>
      </w:r>
    </w:p>
    <w:p w14:paraId="7A39247F" w14:textId="77777777" w:rsidR="002E1EBD" w:rsidRPr="002E1EBD" w:rsidRDefault="002E1EBD" w:rsidP="002E1EBD">
      <w:r w:rsidRPr="002E1EBD">
        <w:t>本研究は、過去の診療記録のみを用いる後ろ向き観察研究であり、対象となる患者さんに対して：</w:t>
      </w:r>
    </w:p>
    <w:p w14:paraId="7D3A12D2" w14:textId="77777777" w:rsidR="002E1EBD" w:rsidRPr="002E1EBD" w:rsidRDefault="002E1EBD" w:rsidP="002E1EBD">
      <w:pPr>
        <w:numPr>
          <w:ilvl w:val="0"/>
          <w:numId w:val="4"/>
        </w:numPr>
      </w:pPr>
      <w:r w:rsidRPr="002E1EBD">
        <w:t>新たな検査や治療を追加で行うことはありません。</w:t>
      </w:r>
    </w:p>
    <w:p w14:paraId="37F0F7B4" w14:textId="77777777" w:rsidR="002E1EBD" w:rsidRPr="002E1EBD" w:rsidRDefault="002E1EBD" w:rsidP="002E1EBD">
      <w:pPr>
        <w:numPr>
          <w:ilvl w:val="0"/>
          <w:numId w:val="4"/>
        </w:numPr>
      </w:pPr>
      <w:r w:rsidRPr="002E1EBD">
        <w:t>診療方針や今後の治療が、この研究によって変わることもありません。</w:t>
      </w:r>
    </w:p>
    <w:p w14:paraId="325B8025" w14:textId="77777777" w:rsidR="002E1EBD" w:rsidRPr="002E1EBD" w:rsidRDefault="002E1EBD" w:rsidP="002E1EBD">
      <w:r w:rsidRPr="002E1EBD">
        <w:t>したがって、心身への直接の負担や不利益は生じないと考えられます。</w:t>
      </w:r>
    </w:p>
    <w:p w14:paraId="7B4FD76A" w14:textId="77777777" w:rsidR="002E1EBD" w:rsidRPr="002E1EBD" w:rsidRDefault="0035097F" w:rsidP="002E1EBD">
      <w:r>
        <w:pict w14:anchorId="13C7E01A">
          <v:rect id="_x0000_i1030" style="width:0;height:1.5pt" o:hralign="center" o:hrstd="t" o:hr="t" fillcolor="#a0a0a0" stroked="f">
            <v:textbox inset="5.85pt,.7pt,5.85pt,.7pt"/>
          </v:rect>
        </w:pict>
      </w:r>
    </w:p>
    <w:p w14:paraId="410804C1" w14:textId="77777777" w:rsidR="002E1EBD" w:rsidRPr="002E1EBD" w:rsidRDefault="002E1EBD" w:rsidP="002E1EBD">
      <w:pPr>
        <w:rPr>
          <w:b/>
          <w:bCs/>
        </w:rPr>
      </w:pPr>
      <w:r w:rsidRPr="002E1EBD">
        <w:rPr>
          <w:b/>
          <w:bCs/>
        </w:rPr>
        <w:t>6．個人情報の取り扱い</w:t>
      </w:r>
    </w:p>
    <w:p w14:paraId="6BAB34B4" w14:textId="77777777" w:rsidR="002E1EBD" w:rsidRPr="002E1EBD" w:rsidRDefault="002E1EBD" w:rsidP="002E1EBD">
      <w:pPr>
        <w:numPr>
          <w:ilvl w:val="0"/>
          <w:numId w:val="5"/>
        </w:numPr>
      </w:pPr>
      <w:r w:rsidRPr="002E1EBD">
        <w:t>研究対象者を特定できる氏名・住所などの情報は、研究用データから削除し、診療録とは別に管理します。</w:t>
      </w:r>
    </w:p>
    <w:p w14:paraId="2211E05E" w14:textId="77777777" w:rsidR="002E1EBD" w:rsidRPr="002E1EBD" w:rsidRDefault="002E1EBD" w:rsidP="002E1EBD">
      <w:pPr>
        <w:numPr>
          <w:ilvl w:val="0"/>
          <w:numId w:val="5"/>
        </w:numPr>
      </w:pPr>
      <w:r w:rsidRPr="002E1EBD">
        <w:t>研究データは、連結可能匿名化（症例IDのみで管理）し、パスワード付きのコンピュータにて厳重に管理します。</w:t>
      </w:r>
    </w:p>
    <w:p w14:paraId="22D93D1C" w14:textId="77777777" w:rsidR="002E1EBD" w:rsidRPr="002E1EBD" w:rsidRDefault="002E1EBD" w:rsidP="002E1EBD">
      <w:pPr>
        <w:numPr>
          <w:ilvl w:val="0"/>
          <w:numId w:val="5"/>
        </w:numPr>
      </w:pPr>
      <w:r w:rsidRPr="002E1EBD">
        <w:t>学会発表や論文発表の際には、個人が特定されるような情報は一切公表しません。</w:t>
      </w:r>
    </w:p>
    <w:p w14:paraId="030A0F2D" w14:textId="77777777" w:rsidR="002E1EBD" w:rsidRPr="002E1EBD" w:rsidRDefault="0035097F" w:rsidP="002E1EBD">
      <w:r>
        <w:pict w14:anchorId="75ECFED6">
          <v:rect id="_x0000_i1031" style="width:0;height:1.5pt" o:hralign="center" o:hrstd="t" o:hr="t" fillcolor="#a0a0a0" stroked="f">
            <v:textbox inset="5.85pt,.7pt,5.85pt,.7pt"/>
          </v:rect>
        </w:pict>
      </w:r>
    </w:p>
    <w:p w14:paraId="33F4E713" w14:textId="77777777" w:rsidR="002E1EBD" w:rsidRPr="002E1EBD" w:rsidRDefault="002E1EBD" w:rsidP="002E1EBD">
      <w:pPr>
        <w:rPr>
          <w:b/>
          <w:bCs/>
        </w:rPr>
      </w:pPr>
      <w:r w:rsidRPr="002E1EBD">
        <w:rPr>
          <w:b/>
          <w:bCs/>
        </w:rPr>
        <w:t>7．研究への協力は任意です（オプトアウトについて）</w:t>
      </w:r>
    </w:p>
    <w:p w14:paraId="55518072" w14:textId="77777777" w:rsidR="002E1EBD" w:rsidRPr="002E1EBD" w:rsidRDefault="002E1EBD" w:rsidP="002E1EBD">
      <w:r w:rsidRPr="002E1EBD">
        <w:t>本研究への診療情報の利用を</w:t>
      </w:r>
      <w:r w:rsidRPr="002E1EBD">
        <w:rPr>
          <w:b/>
          <w:bCs/>
        </w:rPr>
        <w:t>望まれない場合</w:t>
      </w:r>
      <w:r w:rsidRPr="002E1EBD">
        <w:t>は、</w:t>
      </w:r>
      <w:r w:rsidRPr="002E1EBD">
        <w:br/>
        <w:t>患者さんご本人またはご家族からのお申し出により、いつでもデータの利用を中止することができます。</w:t>
      </w:r>
    </w:p>
    <w:p w14:paraId="32B97D44" w14:textId="77777777" w:rsidR="002E1EBD" w:rsidRPr="002E1EBD" w:rsidRDefault="002E1EBD" w:rsidP="002E1EBD">
      <w:r w:rsidRPr="002E1EBD">
        <w:t>研究への協力をされないことによって、</w:t>
      </w:r>
    </w:p>
    <w:p w14:paraId="11076A1B" w14:textId="77777777" w:rsidR="002E1EBD" w:rsidRPr="002E1EBD" w:rsidRDefault="002E1EBD" w:rsidP="002E1EBD">
      <w:pPr>
        <w:numPr>
          <w:ilvl w:val="0"/>
          <w:numId w:val="6"/>
        </w:numPr>
      </w:pPr>
      <w:r w:rsidRPr="002E1EBD">
        <w:t>患者さんの診療内容や今後の治療</w:t>
      </w:r>
    </w:p>
    <w:p w14:paraId="647E3D76" w14:textId="77777777" w:rsidR="002E1EBD" w:rsidRPr="002E1EBD" w:rsidRDefault="002E1EBD" w:rsidP="002E1EBD">
      <w:pPr>
        <w:numPr>
          <w:ilvl w:val="0"/>
          <w:numId w:val="6"/>
        </w:numPr>
      </w:pPr>
      <w:r w:rsidRPr="002E1EBD">
        <w:t>当院で受けられる医療サービス</w:t>
      </w:r>
    </w:p>
    <w:p w14:paraId="5A08C5C9" w14:textId="77777777" w:rsidR="002E1EBD" w:rsidRPr="002E1EBD" w:rsidRDefault="002E1EBD" w:rsidP="002E1EBD">
      <w:r w:rsidRPr="002E1EBD">
        <w:lastRenderedPageBreak/>
        <w:t>が不利益を受けることは一切ありません。</w:t>
      </w:r>
    </w:p>
    <w:p w14:paraId="1D989BC5" w14:textId="77777777" w:rsidR="002E1EBD" w:rsidRPr="002E1EBD" w:rsidRDefault="0035097F" w:rsidP="002E1EBD">
      <w:r>
        <w:pict w14:anchorId="1FF95D31">
          <v:rect id="_x0000_i1032" style="width:0;height:1.5pt" o:hralign="center" o:hrstd="t" o:hr="t" fillcolor="#a0a0a0" stroked="f">
            <v:textbox inset="5.85pt,.7pt,5.85pt,.7pt"/>
          </v:rect>
        </w:pict>
      </w:r>
    </w:p>
    <w:p w14:paraId="029C8FB0" w14:textId="77777777" w:rsidR="002E1EBD" w:rsidRPr="002E1EBD" w:rsidRDefault="002E1EBD" w:rsidP="002E1EBD">
      <w:pPr>
        <w:rPr>
          <w:b/>
          <w:bCs/>
        </w:rPr>
      </w:pPr>
      <w:r w:rsidRPr="002E1EBD">
        <w:rPr>
          <w:b/>
          <w:bCs/>
        </w:rPr>
        <w:t>8．お問い合わせ・データ利用中止の連絡先</w:t>
      </w:r>
    </w:p>
    <w:p w14:paraId="4B41127A" w14:textId="56469BFC" w:rsidR="002E1EBD" w:rsidRPr="002E1EBD" w:rsidRDefault="002E1EBD" w:rsidP="002E1EBD">
      <w:r w:rsidRPr="002E1EBD">
        <w:t>本研究の内容についてご質問がある場合や、ご自身（またはご家族）の診療情報を本研究に利用してほしくない場合は、下記までご連絡ください。</w:t>
      </w:r>
    </w:p>
    <w:p w14:paraId="1A6EAD5D" w14:textId="77777777" w:rsidR="002E1EBD" w:rsidRPr="002E1EBD" w:rsidRDefault="002E1EBD" w:rsidP="002E1EBD">
      <w:pPr>
        <w:numPr>
          <w:ilvl w:val="0"/>
          <w:numId w:val="7"/>
        </w:numPr>
      </w:pPr>
      <w:r w:rsidRPr="002E1EBD">
        <w:t>災害医療センター　循環器内科</w:t>
      </w:r>
    </w:p>
    <w:p w14:paraId="22FD8781" w14:textId="314A8491" w:rsidR="002E1EBD" w:rsidRDefault="002E1EBD" w:rsidP="002E1EBD">
      <w:pPr>
        <w:numPr>
          <w:ilvl w:val="0"/>
          <w:numId w:val="7"/>
        </w:numPr>
      </w:pPr>
      <w:r w:rsidRPr="002E1EBD">
        <w:t>担当医師：</w:t>
      </w:r>
      <w:r>
        <w:rPr>
          <w:rFonts w:hint="eastAsia"/>
        </w:rPr>
        <w:t>羽生佳弘</w:t>
      </w:r>
    </w:p>
    <w:p w14:paraId="47795159" w14:textId="7BC52EB2" w:rsidR="002E1EBD" w:rsidRPr="002E1EBD" w:rsidRDefault="002E1EBD" w:rsidP="002E1EBD">
      <w:pPr>
        <w:numPr>
          <w:ilvl w:val="0"/>
          <w:numId w:val="7"/>
        </w:numPr>
      </w:pPr>
      <w:r>
        <w:rPr>
          <w:rFonts w:hint="eastAsia"/>
        </w:rPr>
        <w:t>住所　東京都立川市緑町3256</w:t>
      </w:r>
    </w:p>
    <w:p w14:paraId="7344149C" w14:textId="4AC9F76E" w:rsidR="002E1EBD" w:rsidRPr="002E1EBD" w:rsidRDefault="002E1EBD" w:rsidP="002E1EBD">
      <w:pPr>
        <w:numPr>
          <w:ilvl w:val="0"/>
          <w:numId w:val="7"/>
        </w:numPr>
      </w:pPr>
      <w:r w:rsidRPr="002E1EBD">
        <w:t>電話：</w:t>
      </w:r>
      <w:r>
        <w:rPr>
          <w:rFonts w:hint="eastAsia"/>
        </w:rPr>
        <w:t>042-526-5511</w:t>
      </w:r>
      <w:r w:rsidR="0035097F">
        <w:rPr>
          <w:rFonts w:hint="eastAsia"/>
        </w:rPr>
        <w:t xml:space="preserve">　平日（月-金）09：00-17：00</w:t>
      </w:r>
      <w:bookmarkStart w:id="0" w:name="_GoBack"/>
      <w:bookmarkEnd w:id="0"/>
    </w:p>
    <w:p w14:paraId="68B3396D" w14:textId="77777777" w:rsidR="002E1EBD" w:rsidRPr="002E1EBD" w:rsidRDefault="002E1EBD"/>
    <w:sectPr w:rsidR="002E1EBD" w:rsidRPr="002E1EB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B5F91"/>
    <w:multiLevelType w:val="multilevel"/>
    <w:tmpl w:val="1608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751D99"/>
    <w:multiLevelType w:val="multilevel"/>
    <w:tmpl w:val="3CF4A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845BE9"/>
    <w:multiLevelType w:val="multilevel"/>
    <w:tmpl w:val="9A0C5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307A59"/>
    <w:multiLevelType w:val="multilevel"/>
    <w:tmpl w:val="0948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9670A2"/>
    <w:multiLevelType w:val="multilevel"/>
    <w:tmpl w:val="8126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9801A7"/>
    <w:multiLevelType w:val="multilevel"/>
    <w:tmpl w:val="1290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7304BD"/>
    <w:multiLevelType w:val="multilevel"/>
    <w:tmpl w:val="E942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EBD"/>
    <w:rsid w:val="00252BB2"/>
    <w:rsid w:val="002E1EBD"/>
    <w:rsid w:val="0035097F"/>
    <w:rsid w:val="00681D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4">
      <v:textbox inset="5.85pt,.7pt,5.85pt,.7pt"/>
    </o:shapedefaults>
    <o:shapelayout v:ext="edit">
      <o:idmap v:ext="edit" data="1"/>
    </o:shapelayout>
  </w:shapeDefaults>
  <w:decimalSymbol w:val="."/>
  <w:listSeparator w:val=","/>
  <w14:docId w14:val="7F4B54B7"/>
  <w15:chartTrackingRefBased/>
  <w15:docId w15:val="{95CB0577-964E-4B3D-9177-5637ED1EF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2E1EB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E1EB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E1EB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E1EB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E1EB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E1EB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E1EB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E1EB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E1EB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E1EB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E1EB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E1EB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E1EB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E1EB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E1EB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E1EB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E1EB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E1EB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E1EB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E1E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1EB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E1E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1EBD"/>
    <w:pPr>
      <w:spacing w:before="160" w:after="160"/>
      <w:jc w:val="center"/>
    </w:pPr>
    <w:rPr>
      <w:i/>
      <w:iCs/>
      <w:color w:val="404040" w:themeColor="text1" w:themeTint="BF"/>
    </w:rPr>
  </w:style>
  <w:style w:type="character" w:customStyle="1" w:styleId="a8">
    <w:name w:val="引用文 (文字)"/>
    <w:basedOn w:val="a0"/>
    <w:link w:val="a7"/>
    <w:uiPriority w:val="29"/>
    <w:rsid w:val="002E1EBD"/>
    <w:rPr>
      <w:i/>
      <w:iCs/>
      <w:color w:val="404040" w:themeColor="text1" w:themeTint="BF"/>
    </w:rPr>
  </w:style>
  <w:style w:type="paragraph" w:styleId="a9">
    <w:name w:val="List Paragraph"/>
    <w:basedOn w:val="a"/>
    <w:uiPriority w:val="34"/>
    <w:qFormat/>
    <w:rsid w:val="002E1EBD"/>
    <w:pPr>
      <w:ind w:left="720"/>
      <w:contextualSpacing/>
    </w:pPr>
  </w:style>
  <w:style w:type="character" w:styleId="21">
    <w:name w:val="Intense Emphasis"/>
    <w:basedOn w:val="a0"/>
    <w:uiPriority w:val="21"/>
    <w:qFormat/>
    <w:rsid w:val="002E1EBD"/>
    <w:rPr>
      <w:i/>
      <w:iCs/>
      <w:color w:val="2F5496" w:themeColor="accent1" w:themeShade="BF"/>
    </w:rPr>
  </w:style>
  <w:style w:type="paragraph" w:styleId="22">
    <w:name w:val="Intense Quote"/>
    <w:basedOn w:val="a"/>
    <w:next w:val="a"/>
    <w:link w:val="23"/>
    <w:uiPriority w:val="30"/>
    <w:qFormat/>
    <w:rsid w:val="002E1E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2E1EBD"/>
    <w:rPr>
      <w:i/>
      <w:iCs/>
      <w:color w:val="2F5496" w:themeColor="accent1" w:themeShade="BF"/>
    </w:rPr>
  </w:style>
  <w:style w:type="character" w:styleId="24">
    <w:name w:val="Intense Reference"/>
    <w:basedOn w:val="a0"/>
    <w:uiPriority w:val="32"/>
    <w:qFormat/>
    <w:rsid w:val="002E1EBD"/>
    <w:rPr>
      <w:b/>
      <w:bCs/>
      <w:smallCaps/>
      <w:color w:val="2F5496" w:themeColor="accent1" w:themeShade="BF"/>
      <w:spacing w:val="5"/>
    </w:rPr>
  </w:style>
  <w:style w:type="paragraph" w:styleId="aa">
    <w:name w:val="Balloon Text"/>
    <w:basedOn w:val="a"/>
    <w:link w:val="ab"/>
    <w:uiPriority w:val="99"/>
    <w:semiHidden/>
    <w:unhideWhenUsed/>
    <w:rsid w:val="0035097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509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266</Words>
  <Characters>1520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yoshihiro hanyu</dc:creator>
  <cp:keywords/>
  <dc:description/>
  <cp:lastModifiedBy>災害医療センター</cp:lastModifiedBy>
  <cp:revision>3</cp:revision>
  <cp:lastPrinted>2025-12-26T04:27:00Z</cp:lastPrinted>
  <dcterms:created xsi:type="dcterms:W3CDTF">2025-12-26T04:27:00Z</dcterms:created>
  <dcterms:modified xsi:type="dcterms:W3CDTF">2025-12-26T04:37:00Z</dcterms:modified>
</cp:coreProperties>
</file>